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50" w:rsidRDefault="00F55D50" w:rsidP="00F55D50">
      <w:pPr>
        <w:autoSpaceDE w:val="0"/>
        <w:autoSpaceDN w:val="0"/>
        <w:adjustRightInd w:val="0"/>
        <w:spacing w:after="0" w:line="240" w:lineRule="auto"/>
        <w:rPr>
          <w:rFonts w:cstheme="minorHAnsi"/>
          <w:b/>
          <w:bCs/>
          <w:color w:val="C50000"/>
        </w:rPr>
      </w:pPr>
      <w:r w:rsidRPr="00F55D50">
        <w:rPr>
          <w:rFonts w:cstheme="minorHAnsi"/>
          <w:b/>
          <w:bCs/>
          <w:color w:val="000000"/>
        </w:rPr>
        <w:t>TEST UČNIH TIPOV</w:t>
      </w:r>
      <w:r w:rsidRPr="00F55D50">
        <w:rPr>
          <w:rFonts w:cstheme="minorHAnsi"/>
          <w:color w:val="FFFFFF"/>
        </w:rPr>
        <w:t xml:space="preserve">- </w:t>
      </w:r>
      <w:r w:rsidRPr="00F55D50">
        <w:rPr>
          <w:rFonts w:cstheme="minorHAnsi"/>
          <w:b/>
          <w:bCs/>
          <w:color w:val="C50000"/>
        </w:rPr>
        <w:t>ODKRIJTE SVOJ NAČIN UČENJA</w:t>
      </w:r>
    </w:p>
    <w:p w:rsidR="00E528B1" w:rsidRPr="00F55D50" w:rsidRDefault="00E528B1"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Lahko se učimo tudi na zabaven način, če spoznamo samega sebe in metode učenja, ki nam ustrezajo. Nekateri se učimo z glasnim branjem, drugi raje poslušamo, tretji si delajo zapiske in rišejo skice, nekateri preizkušajo, delajo z rokami. Večina se uči na več načinov, po</w:t>
      </w:r>
      <w:r w:rsidR="00E528B1">
        <w:rPr>
          <w:rFonts w:cstheme="minorHAnsi"/>
          <w:color w:val="000000"/>
        </w:rPr>
        <w:t xml:space="preserve"> </w:t>
      </w:r>
      <w:r w:rsidRPr="00F55D50">
        <w:rPr>
          <w:rFonts w:cstheme="minorHAnsi"/>
          <w:color w:val="000000"/>
        </w:rPr>
        <w:t xml:space="preserve">navadi pa vendarle dajemo prednost enemu. </w:t>
      </w:r>
    </w:p>
    <w:p w:rsidR="00E528B1" w:rsidRDefault="00E528B1" w:rsidP="00F55D50">
      <w:pPr>
        <w:autoSpaceDE w:val="0"/>
        <w:autoSpaceDN w:val="0"/>
        <w:adjustRightInd w:val="0"/>
        <w:spacing w:after="0" w:line="240" w:lineRule="auto"/>
        <w:rPr>
          <w:rFonts w:cstheme="minorHAnsi"/>
          <w:color w:val="000000"/>
        </w:rPr>
      </w:pP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Ena prvih nalog je ugotoviti svoj način sprejemanja informacij. Poznamo tri učne tipe: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xml:space="preserve">• </w:t>
      </w:r>
      <w:r w:rsidRPr="00E528B1">
        <w:rPr>
          <w:rFonts w:cstheme="minorHAnsi"/>
          <w:b/>
          <w:color w:val="000000"/>
        </w:rPr>
        <w:t>vizualno</w:t>
      </w:r>
      <w:r w:rsidRPr="00F55D50">
        <w:rPr>
          <w:rFonts w:cstheme="minorHAnsi"/>
          <w:color w:val="000000"/>
        </w:rPr>
        <w:t xml:space="preserve"> (učenje z vidom),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xml:space="preserve">• </w:t>
      </w:r>
      <w:proofErr w:type="spellStart"/>
      <w:r w:rsidRPr="00E528B1">
        <w:rPr>
          <w:rFonts w:cstheme="minorHAnsi"/>
          <w:b/>
          <w:color w:val="000000"/>
        </w:rPr>
        <w:t>avditivno</w:t>
      </w:r>
      <w:proofErr w:type="spellEnd"/>
      <w:r w:rsidRPr="00F55D50">
        <w:rPr>
          <w:rFonts w:cstheme="minorHAnsi"/>
          <w:color w:val="000000"/>
        </w:rPr>
        <w:t xml:space="preserve"> (učenje s sluhom),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xml:space="preserve">• </w:t>
      </w:r>
      <w:r w:rsidRPr="00E528B1">
        <w:rPr>
          <w:rFonts w:cstheme="minorHAnsi"/>
          <w:b/>
          <w:color w:val="000000"/>
        </w:rPr>
        <w:t>kinestetično</w:t>
      </w:r>
      <w:r w:rsidRPr="00F55D50">
        <w:rPr>
          <w:rFonts w:cstheme="minorHAnsi"/>
          <w:color w:val="000000"/>
        </w:rPr>
        <w:t xml:space="preserve"> (učenje z gibom, dejavnostjo in tipom).</w:t>
      </w:r>
    </w:p>
    <w:p w:rsidR="00F55D50" w:rsidRPr="00F55D50" w:rsidRDefault="00F55D50" w:rsidP="00F55D50">
      <w:pPr>
        <w:autoSpaceDE w:val="0"/>
        <w:autoSpaceDN w:val="0"/>
        <w:adjustRightInd w:val="0"/>
        <w:spacing w:after="0" w:line="240" w:lineRule="auto"/>
        <w:rPr>
          <w:rFonts w:cstheme="minorHAnsi"/>
          <w:b/>
          <w:color w:val="000000"/>
          <w:u w:val="single"/>
        </w:rPr>
      </w:pPr>
      <w:r w:rsidRPr="00F55D50">
        <w:rPr>
          <w:rFonts w:cstheme="minorHAnsi"/>
          <w:b/>
          <w:color w:val="000000"/>
          <w:u w:val="single"/>
        </w:rPr>
        <w:t xml:space="preserve">Kako lahko ugotovimo, kateri od načinov nam najbolj ustreza? </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Preprost način je, da poslušamo svoj govor in smo pozorni na ključne besede, ki jih uporabljamo, in sicer ali pogosto rečemo “to je videti prav”, “jasno mi je”, ali pa morda večkrat in raje rečemo “tole zveni prav”.</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Lahko si postavimo vprašanje: Katero metodo dela imam najraje, ko kaj sestavljam?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Sledim ilustracijam? Berem navodila? - VIZUALNI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Potrebujem nekoga, ki mi daje navodila? -AVDITIVNI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 Začnem kar takoj sama sestavljati? - KINESTETIČNI</w:t>
      </w:r>
    </w:p>
    <w:p w:rsidR="00F55D50" w:rsidRPr="00F55D50" w:rsidRDefault="00F55D50" w:rsidP="00F55D50">
      <w:pPr>
        <w:autoSpaceDE w:val="0"/>
        <w:autoSpaceDN w:val="0"/>
        <w:adjustRightInd w:val="0"/>
        <w:spacing w:after="0" w:line="240" w:lineRule="auto"/>
        <w:rPr>
          <w:rFonts w:cstheme="minorHAnsi"/>
          <w:color w:val="000000"/>
        </w:rPr>
      </w:pPr>
    </w:p>
    <w:p w:rsidR="00F55D50" w:rsidRPr="00E528B1" w:rsidRDefault="00F55D50" w:rsidP="00E528B1">
      <w:pPr>
        <w:autoSpaceDE w:val="0"/>
        <w:autoSpaceDN w:val="0"/>
        <w:adjustRightInd w:val="0"/>
        <w:spacing w:after="0" w:line="240" w:lineRule="auto"/>
        <w:jc w:val="center"/>
        <w:rPr>
          <w:rFonts w:cstheme="minorHAnsi"/>
          <w:b/>
          <w:color w:val="000000"/>
          <w:u w:val="single"/>
        </w:rPr>
      </w:pPr>
      <w:r w:rsidRPr="00E528B1">
        <w:rPr>
          <w:rFonts w:cstheme="minorHAnsi"/>
          <w:b/>
          <w:color w:val="000000"/>
          <w:u w:val="single"/>
        </w:rPr>
        <w:t>Odgovorite na spodnja vprašanja in ugotovite, kakšen učni tip ste!</w:t>
      </w:r>
    </w:p>
    <w:p w:rsidR="00E528B1" w:rsidRPr="00F55D50" w:rsidRDefault="00E528B1" w:rsidP="00E528B1">
      <w:pPr>
        <w:autoSpaceDE w:val="0"/>
        <w:autoSpaceDN w:val="0"/>
        <w:adjustRightInd w:val="0"/>
        <w:spacing w:after="0" w:line="240" w:lineRule="auto"/>
        <w:jc w:val="center"/>
        <w:rPr>
          <w:rFonts w:cstheme="minorHAnsi"/>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 Če se učim nekaj narediti, potem se najbolje naučim, če: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opazujem nekoga, ki mi to pokaže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poslušam nekoga, ki mi postopek razloži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poskusim narediti sam(a)</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2. Ko berem, pogosto ugotovim, da: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si predstavljam v svoji notranjosti, o čem berem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berem glasno ali si poskušam priklicati zvoke znotraj sebe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se poskušam vživeti v situacijo</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3. Ko me vprašajo za neko smer:</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si v mislih predstavljam kraje, da smer lažje razložim, še raje pa jim kar narišem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nimam težav, da nekomu razložim smer</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to pokažem ali pa se premikam</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4. Če ne vem, kako naj izgovorim kako besedo:</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jo zapišem, da ugotovim, ali sem na pravi poti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jo glasno izgovorim, da ugotovim, ali pravilno zveni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jo zapišem, da ugotovim, ali jo pravilno občutim</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5. Ko pišem: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me skrbi, če je med črkami in besedami enakomeren razmik</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si ves čas ponavljam črke in besede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močno pritiskam pisalo, da lahko občutim, kako zapisujem črke in besede</w:t>
      </w:r>
    </w:p>
    <w:p w:rsidR="00F55D50" w:rsidRPr="00F55D50" w:rsidRDefault="00F55D50" w:rsidP="00F55D50">
      <w:pPr>
        <w:autoSpaceDE w:val="0"/>
        <w:autoSpaceDN w:val="0"/>
        <w:adjustRightInd w:val="0"/>
        <w:spacing w:after="0" w:line="240" w:lineRule="auto"/>
        <w:rPr>
          <w:rFonts w:cstheme="minorHAnsi"/>
          <w:color w:val="000000"/>
        </w:rPr>
      </w:pP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b/>
          <w:bCs/>
          <w:color w:val="000000"/>
        </w:rPr>
        <w:t>6. Če si moram zapomniti seznam stvari, si ga</w:t>
      </w:r>
      <w:r w:rsidRPr="00F55D50">
        <w:rPr>
          <w:rFonts w:cstheme="minorHAnsi"/>
          <w:color w:val="000000"/>
        </w:rPr>
        <w:t xml:space="preserve"> </w:t>
      </w:r>
      <w:r w:rsidRPr="00F55D50">
        <w:rPr>
          <w:rFonts w:cstheme="minorHAnsi"/>
          <w:b/>
          <w:bCs/>
          <w:color w:val="000000"/>
        </w:rPr>
        <w:t>najbolje zapomnim, če: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ga zapišem na papir</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si ga nenehno ponavljam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se premikam in uporabljam prste, da naštevam stvari, ki jih potrebujem</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7. Raje imam učitelje, ki: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uporabljajo tablo ali projektor, ko razlagajo vsebino</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razlagajo vsebino z veliko primerjavami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so zelo aktivni in se veliko premikajo</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8. Če se želim skoncentrirati, mi povzroča težave: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če je v prostoru veliko gibanja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če je v prostoru hrup</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če moram ves čas sedeti na mestu</w:t>
      </w:r>
    </w:p>
    <w:p w:rsidR="00F55D50" w:rsidRP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9. Če rešujem problem: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ga napišem ali narišem, da si ga lažje predstavljam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se pogovorim s samim seboj</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se veliko premikam ali uporabim različne predmete,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ki mi pomagajo pri razmišljanju</w:t>
      </w:r>
    </w:p>
    <w:p w:rsid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10. Če dobim napisana navodila, kako naj nekaj</w:t>
      </w:r>
      <w:r>
        <w:rPr>
          <w:rFonts w:cstheme="minorHAnsi"/>
          <w:b/>
          <w:bCs/>
          <w:color w:val="000000"/>
        </w:rPr>
        <w:t xml:space="preserve"> </w:t>
      </w:r>
      <w:r w:rsidRPr="00F55D50">
        <w:rPr>
          <w:rFonts w:cstheme="minorHAnsi"/>
          <w:b/>
          <w:bCs/>
          <w:color w:val="000000"/>
        </w:rPr>
        <w:t>sestavim: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jih tiho preberem in si poskušam v mislih predstavljati,</w:t>
      </w:r>
      <w:r>
        <w:rPr>
          <w:rFonts w:cstheme="minorHAnsi"/>
          <w:color w:val="000000"/>
        </w:rPr>
        <w:t xml:space="preserve"> </w:t>
      </w:r>
      <w:r w:rsidRPr="00F55D50">
        <w:rPr>
          <w:rFonts w:cstheme="minorHAnsi"/>
          <w:color w:val="000000"/>
        </w:rPr>
        <w:t>kateri deli spadajo skupaj</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jih preberem glasno in se pogovarjam s samim</w:t>
      </w:r>
      <w:r>
        <w:rPr>
          <w:rFonts w:cstheme="minorHAnsi"/>
          <w:color w:val="000000"/>
        </w:rPr>
        <w:t xml:space="preserve"> </w:t>
      </w:r>
      <w:r w:rsidRPr="00F55D50">
        <w:rPr>
          <w:rFonts w:cstheme="minorHAnsi"/>
          <w:color w:val="000000"/>
        </w:rPr>
        <w:t>seboj, ko sestavljam dele skupaj</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najprej poskušam sestaviti dele skupaj, šele</w:t>
      </w:r>
      <w:r>
        <w:rPr>
          <w:rFonts w:cstheme="minorHAnsi"/>
          <w:color w:val="000000"/>
        </w:rPr>
        <w:t xml:space="preserve"> </w:t>
      </w:r>
      <w:r w:rsidRPr="00F55D50">
        <w:rPr>
          <w:rFonts w:cstheme="minorHAnsi"/>
          <w:color w:val="000000"/>
        </w:rPr>
        <w:t>potem preberem navodila</w:t>
      </w:r>
    </w:p>
    <w:p w:rsid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11. Da se zamotim, ko čakam: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gledam naokrog, strmim ali berem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govorim ali poslušam ljudi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hodim naokrog, z rokami premikam razne</w:t>
      </w:r>
      <w:r>
        <w:rPr>
          <w:rFonts w:cstheme="minorHAnsi"/>
          <w:color w:val="000000"/>
        </w:rPr>
        <w:t xml:space="preserve"> </w:t>
      </w:r>
      <w:r w:rsidRPr="00F55D50">
        <w:rPr>
          <w:rFonts w:cstheme="minorHAnsi"/>
          <w:color w:val="000000"/>
        </w:rPr>
        <w:t>predmete ali premikam/vrtim noge, ko sedim</w:t>
      </w:r>
    </w:p>
    <w:p w:rsid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12. Če moram z govorico nekomu nekaj pojasniti: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raje povem na kratko, saj ne želim predolgo</w:t>
      </w:r>
      <w:r>
        <w:rPr>
          <w:rFonts w:cstheme="minorHAnsi"/>
          <w:color w:val="000000"/>
        </w:rPr>
        <w:t xml:space="preserve"> </w:t>
      </w:r>
      <w:r w:rsidRPr="00F55D50">
        <w:rPr>
          <w:rFonts w:cstheme="minorHAnsi"/>
          <w:color w:val="000000"/>
        </w:rPr>
        <w:t>govoriti</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razložim s podrobnostmi, saj rad(a) govorim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premikam roke in se gibljem, ko razlagam</w:t>
      </w:r>
    </w:p>
    <w:p w:rsid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13. Če mi nekdo nekaj govori in razlaga: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si poskušam priklicati podobe, da si laže predstavljam</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uživam v poslušanju, vendar ga tudi prekinem</w:t>
      </w:r>
      <w:r>
        <w:rPr>
          <w:rFonts w:cstheme="minorHAnsi"/>
          <w:color w:val="000000"/>
        </w:rPr>
        <w:t xml:space="preserve"> </w:t>
      </w:r>
      <w:r w:rsidRPr="00F55D50">
        <w:rPr>
          <w:rFonts w:cstheme="minorHAnsi"/>
          <w:color w:val="000000"/>
        </w:rPr>
        <w:t>in govorim tudi sam(a)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dolgočasi me, če je njena/njegova razlaga predolga</w:t>
      </w:r>
      <w:r>
        <w:rPr>
          <w:rFonts w:cstheme="minorHAnsi"/>
          <w:color w:val="000000"/>
        </w:rPr>
        <w:t xml:space="preserve"> </w:t>
      </w:r>
      <w:r w:rsidRPr="00F55D50">
        <w:rPr>
          <w:rFonts w:cstheme="minorHAnsi"/>
          <w:color w:val="000000"/>
        </w:rPr>
        <w:t>in opiše preveč podrobnosti</w:t>
      </w:r>
    </w:p>
    <w:p w:rsidR="00F55D50" w:rsidRDefault="00F55D50" w:rsidP="00F55D50">
      <w:pPr>
        <w:autoSpaceDE w:val="0"/>
        <w:autoSpaceDN w:val="0"/>
        <w:adjustRightInd w:val="0"/>
        <w:spacing w:after="0" w:line="240" w:lineRule="auto"/>
        <w:rPr>
          <w:rFonts w:cstheme="minorHAnsi"/>
          <w:b/>
          <w:bCs/>
          <w:color w:val="000000"/>
        </w:rPr>
      </w:pPr>
    </w:p>
    <w:p w:rsidR="00F55D50" w:rsidRPr="00F55D50" w:rsidRDefault="00F55D50" w:rsidP="00F55D50">
      <w:pPr>
        <w:autoSpaceDE w:val="0"/>
        <w:autoSpaceDN w:val="0"/>
        <w:adjustRightInd w:val="0"/>
        <w:spacing w:after="0" w:line="240" w:lineRule="auto"/>
        <w:rPr>
          <w:rFonts w:cstheme="minorHAnsi"/>
          <w:b/>
          <w:bCs/>
          <w:color w:val="000000"/>
        </w:rPr>
      </w:pPr>
      <w:r w:rsidRPr="00F55D50">
        <w:rPr>
          <w:rFonts w:cstheme="minorHAnsi"/>
          <w:b/>
          <w:bCs/>
          <w:color w:val="000000"/>
        </w:rPr>
        <w:t>14. Če si želim priklicati imena: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a) si zapomnim obraze, vendar pozabim imena</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b) si zapomnim imena, vendar pozabim obraze</w:t>
      </w:r>
    </w:p>
    <w:p w:rsidR="00F55D50" w:rsidRPr="00F55D50" w:rsidRDefault="00F55D50" w:rsidP="00F55D50">
      <w:pPr>
        <w:autoSpaceDE w:val="0"/>
        <w:autoSpaceDN w:val="0"/>
        <w:adjustRightInd w:val="0"/>
        <w:spacing w:after="0" w:line="240" w:lineRule="auto"/>
        <w:rPr>
          <w:rFonts w:cstheme="minorHAnsi"/>
          <w:color w:val="000000"/>
        </w:rPr>
      </w:pPr>
      <w:r w:rsidRPr="00F55D50">
        <w:rPr>
          <w:rFonts w:cstheme="minorHAnsi"/>
          <w:color w:val="000000"/>
        </w:rPr>
        <w:t>c) si bolje zapomnim okoliščine, v katerih sem</w:t>
      </w:r>
      <w:r w:rsidR="00E528B1">
        <w:rPr>
          <w:rFonts w:cstheme="minorHAnsi"/>
          <w:color w:val="000000"/>
        </w:rPr>
        <w:t xml:space="preserve"> </w:t>
      </w:r>
      <w:r w:rsidRPr="00F55D50">
        <w:rPr>
          <w:rFonts w:cstheme="minorHAnsi"/>
          <w:color w:val="000000"/>
        </w:rPr>
        <w:t>osebo srečal(a), kot ime in obraz te osebe</w:t>
      </w:r>
    </w:p>
    <w:p w:rsidR="00F55D50" w:rsidRDefault="00F55D50" w:rsidP="00F55D50">
      <w:pPr>
        <w:autoSpaceDE w:val="0"/>
        <w:autoSpaceDN w:val="0"/>
        <w:adjustRightInd w:val="0"/>
        <w:spacing w:after="0" w:line="240" w:lineRule="auto"/>
        <w:rPr>
          <w:rFonts w:cstheme="minorHAnsi"/>
          <w:b/>
          <w:bCs/>
          <w:color w:val="000000"/>
        </w:rPr>
      </w:pPr>
    </w:p>
    <w:p w:rsidR="00F55D50" w:rsidRDefault="00F55D50" w:rsidP="00F55D50">
      <w:pPr>
        <w:autoSpaceDE w:val="0"/>
        <w:autoSpaceDN w:val="0"/>
        <w:adjustRightInd w:val="0"/>
        <w:spacing w:after="0" w:line="240" w:lineRule="auto"/>
        <w:rPr>
          <w:rFonts w:cstheme="minorHAnsi"/>
          <w:b/>
          <w:bCs/>
          <w:color w:val="000000"/>
          <w:sz w:val="16"/>
          <w:szCs w:val="16"/>
        </w:rPr>
      </w:pPr>
    </w:p>
    <w:p w:rsidR="00E528B1" w:rsidRDefault="00E528B1" w:rsidP="00F55D50">
      <w:pPr>
        <w:autoSpaceDE w:val="0"/>
        <w:autoSpaceDN w:val="0"/>
        <w:adjustRightInd w:val="0"/>
        <w:spacing w:after="0" w:line="240" w:lineRule="auto"/>
        <w:rPr>
          <w:rFonts w:cstheme="minorHAnsi"/>
          <w:b/>
          <w:bCs/>
          <w:color w:val="000000"/>
          <w:sz w:val="16"/>
          <w:szCs w:val="16"/>
        </w:rPr>
      </w:pPr>
    </w:p>
    <w:p w:rsidR="00E528B1" w:rsidRDefault="00E528B1" w:rsidP="00F55D50">
      <w:pPr>
        <w:autoSpaceDE w:val="0"/>
        <w:autoSpaceDN w:val="0"/>
        <w:adjustRightInd w:val="0"/>
        <w:spacing w:after="0" w:line="240" w:lineRule="auto"/>
        <w:rPr>
          <w:rFonts w:cstheme="minorHAnsi"/>
          <w:b/>
          <w:bCs/>
          <w:color w:val="000000"/>
          <w:sz w:val="16"/>
          <w:szCs w:val="16"/>
        </w:rPr>
      </w:pPr>
    </w:p>
    <w:p w:rsidR="00E528B1" w:rsidRDefault="00E528B1" w:rsidP="00F55D50">
      <w:pPr>
        <w:autoSpaceDE w:val="0"/>
        <w:autoSpaceDN w:val="0"/>
        <w:adjustRightInd w:val="0"/>
        <w:spacing w:after="0" w:line="240" w:lineRule="auto"/>
        <w:rPr>
          <w:rFonts w:cstheme="minorHAnsi"/>
          <w:b/>
          <w:bCs/>
          <w:color w:val="000000"/>
          <w:sz w:val="16"/>
          <w:szCs w:val="16"/>
        </w:rPr>
      </w:pPr>
    </w:p>
    <w:p w:rsidR="00E528B1" w:rsidRDefault="00E528B1" w:rsidP="00F55D50">
      <w:pPr>
        <w:autoSpaceDE w:val="0"/>
        <w:autoSpaceDN w:val="0"/>
        <w:adjustRightInd w:val="0"/>
        <w:spacing w:after="0" w:line="240" w:lineRule="auto"/>
        <w:rPr>
          <w:rFonts w:cstheme="minorHAnsi"/>
          <w:b/>
          <w:bCs/>
          <w:color w:val="000000"/>
          <w:sz w:val="16"/>
          <w:szCs w:val="16"/>
        </w:rPr>
      </w:pPr>
    </w:p>
    <w:p w:rsidR="00E528B1" w:rsidRPr="00F55D50" w:rsidRDefault="00E528B1"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sz w:val="16"/>
          <w:szCs w:val="16"/>
        </w:rPr>
      </w:pPr>
      <w:r w:rsidRPr="00E528B1">
        <w:rPr>
          <w:rFonts w:cstheme="minorHAnsi"/>
          <w:noProof/>
          <w:color w:val="000000"/>
          <w:sz w:val="16"/>
          <w:szCs w:val="16"/>
        </w:rPr>
        <w:pict>
          <v:rect id="_x0000_s1026" style="position:absolute;margin-left:201.4pt;margin-top:601.7pt;width:165.3pt;height:89.7pt;z-index:-251656192;mso-position-horizontal-relative:margin;mso-position-vertical-relative:page;mso-width-relative:margin" wrapcoords="-120 0 -120 21543 21600 21543 21600 0 -120 0" o:allowincell="f" stroked="f">
            <v:textbox style="mso-next-textbox:#_x0000_s1026">
              <w:txbxContent>
                <w:p w:rsidR="00E528B1" w:rsidRDefault="00E528B1" w:rsidP="00E528B1">
                  <w:pPr>
                    <w:rPr>
                      <w:sz w:val="24"/>
                      <w:szCs w:val="24"/>
                    </w:rPr>
                  </w:pPr>
                  <w:r>
                    <w:rPr>
                      <w:sz w:val="24"/>
                      <w:szCs w:val="24"/>
                    </w:rPr>
                    <w:t xml:space="preserve">Ugotavljam, da sem </w:t>
                  </w:r>
                </w:p>
                <w:p w:rsidR="00E528B1" w:rsidRDefault="00E528B1" w:rsidP="00E528B1">
                  <w:pPr>
                    <w:rPr>
                      <w:sz w:val="24"/>
                      <w:szCs w:val="24"/>
                    </w:rPr>
                  </w:pPr>
                  <w:r>
                    <w:rPr>
                      <w:sz w:val="24"/>
                      <w:szCs w:val="24"/>
                    </w:rPr>
                    <w:t>_________________________</w:t>
                  </w:r>
                </w:p>
                <w:p w:rsidR="00E528B1" w:rsidRPr="00E528B1" w:rsidRDefault="00E528B1" w:rsidP="00E528B1">
                  <w:pPr>
                    <w:rPr>
                      <w:sz w:val="24"/>
                      <w:szCs w:val="24"/>
                    </w:rPr>
                  </w:pPr>
                  <w:r>
                    <w:rPr>
                      <w:sz w:val="24"/>
                      <w:szCs w:val="24"/>
                    </w:rPr>
                    <w:t>učni tip!</w:t>
                  </w:r>
                </w:p>
              </w:txbxContent>
            </v:textbox>
            <w10:wrap anchorx="margin" anchory="page"/>
          </v:rect>
        </w:pict>
      </w:r>
    </w:p>
    <w:p w:rsidR="00F55D50" w:rsidRPr="00E528B1" w:rsidRDefault="00F55D50" w:rsidP="00E528B1">
      <w:pPr>
        <w:pBdr>
          <w:top w:val="single" w:sz="4" w:space="1" w:color="auto"/>
          <w:left w:val="single" w:sz="4" w:space="4" w:color="auto"/>
          <w:bottom w:val="single" w:sz="4" w:space="1" w:color="auto"/>
          <w:right w:val="single" w:sz="4" w:space="4" w:color="auto"/>
        </w:pBdr>
        <w:tabs>
          <w:tab w:val="center" w:pos="4536"/>
        </w:tabs>
        <w:autoSpaceDE w:val="0"/>
        <w:autoSpaceDN w:val="0"/>
        <w:adjustRightInd w:val="0"/>
        <w:spacing w:after="0" w:line="240" w:lineRule="auto"/>
        <w:rPr>
          <w:rFonts w:cstheme="minorHAnsi"/>
          <w:b/>
          <w:bCs/>
          <w:color w:val="000000"/>
          <w:sz w:val="16"/>
          <w:szCs w:val="16"/>
        </w:rPr>
      </w:pPr>
      <w:r w:rsidRPr="00E528B1">
        <w:rPr>
          <w:rFonts w:cstheme="minorHAnsi"/>
          <w:b/>
          <w:bCs/>
          <w:color w:val="000000"/>
          <w:sz w:val="16"/>
          <w:szCs w:val="16"/>
        </w:rPr>
        <w:t>Seštejte vse odgovore pod a, b in c.</w:t>
      </w:r>
      <w:r w:rsidR="00E528B1">
        <w:rPr>
          <w:rFonts w:cstheme="minorHAnsi"/>
          <w:b/>
          <w:bCs/>
          <w:color w:val="000000"/>
          <w:sz w:val="16"/>
          <w:szCs w:val="16"/>
        </w:rPr>
        <w:tab/>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Seštevek odgovorov:</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a)_________________________</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b)_________________________</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c)_________________________</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Najvišje število odgovorov pod katero koli črko pomeni,</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da pripadate temu učnemu tipu:</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 odgovori a pripadajo vizualnemu učnemu tipu;</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 xml:space="preserve">• odgovori pod b pripadajo </w:t>
      </w:r>
      <w:proofErr w:type="spellStart"/>
      <w:r w:rsidRPr="00E528B1">
        <w:rPr>
          <w:rFonts w:cstheme="minorHAnsi"/>
          <w:color w:val="000000"/>
          <w:sz w:val="16"/>
          <w:szCs w:val="16"/>
        </w:rPr>
        <w:t>avditivnemu</w:t>
      </w:r>
      <w:proofErr w:type="spellEnd"/>
      <w:r w:rsidRPr="00E528B1">
        <w:rPr>
          <w:rFonts w:cstheme="minorHAnsi"/>
          <w:color w:val="000000"/>
          <w:sz w:val="16"/>
          <w:szCs w:val="16"/>
        </w:rPr>
        <w:t xml:space="preserve"> učnemu tipu;</w:t>
      </w:r>
    </w:p>
    <w:p w:rsidR="00F55D50" w:rsidRPr="00E528B1" w:rsidRDefault="00F55D50" w:rsidP="00E528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16"/>
          <w:szCs w:val="16"/>
        </w:rPr>
      </w:pPr>
      <w:r w:rsidRPr="00E528B1">
        <w:rPr>
          <w:rFonts w:cstheme="minorHAnsi"/>
          <w:color w:val="000000"/>
          <w:sz w:val="16"/>
          <w:szCs w:val="16"/>
        </w:rPr>
        <w:t>• odgovori pod c pripadajo kinestetičnemu/gibalnemu učnemu tipu.</w:t>
      </w:r>
    </w:p>
    <w:p w:rsidR="00F55D50" w:rsidRPr="00E528B1" w:rsidRDefault="00F55D50" w:rsidP="00F55D50">
      <w:pPr>
        <w:autoSpaceDE w:val="0"/>
        <w:autoSpaceDN w:val="0"/>
        <w:adjustRightInd w:val="0"/>
        <w:spacing w:after="0" w:line="240" w:lineRule="auto"/>
        <w:rPr>
          <w:rFonts w:cstheme="minorHAnsi"/>
          <w:i/>
          <w:iCs/>
          <w:color w:val="000000"/>
          <w:sz w:val="16"/>
          <w:szCs w:val="16"/>
        </w:rPr>
      </w:pPr>
    </w:p>
    <w:p w:rsidR="00F55D50" w:rsidRPr="00E528B1" w:rsidRDefault="00F55D50" w:rsidP="00F55D50">
      <w:pPr>
        <w:autoSpaceDE w:val="0"/>
        <w:autoSpaceDN w:val="0"/>
        <w:adjustRightInd w:val="0"/>
        <w:spacing w:after="0" w:line="240" w:lineRule="auto"/>
        <w:rPr>
          <w:rFonts w:cstheme="minorHAnsi"/>
          <w:i/>
          <w:iCs/>
          <w:color w:val="000000"/>
          <w:sz w:val="16"/>
          <w:szCs w:val="16"/>
        </w:rPr>
      </w:pPr>
      <w:r w:rsidRPr="00E528B1">
        <w:rPr>
          <w:rFonts w:cstheme="minorHAnsi"/>
          <w:i/>
          <w:iCs/>
          <w:color w:val="000000"/>
          <w:sz w:val="16"/>
          <w:szCs w:val="16"/>
        </w:rPr>
        <w:t xml:space="preserve">Vir: Svetovalni pripomočki v izobraževanju odraslih, dr. Sabina Jelenc Krašovec, dr. </w:t>
      </w:r>
      <w:proofErr w:type="spellStart"/>
      <w:r w:rsidRPr="00E528B1">
        <w:rPr>
          <w:rFonts w:cstheme="minorHAnsi"/>
          <w:i/>
          <w:iCs/>
          <w:color w:val="000000"/>
          <w:sz w:val="16"/>
          <w:szCs w:val="16"/>
        </w:rPr>
        <w:t>Livija</w:t>
      </w:r>
      <w:proofErr w:type="spellEnd"/>
      <w:r w:rsidRPr="00E528B1">
        <w:rPr>
          <w:rFonts w:cstheme="minorHAnsi"/>
          <w:i/>
          <w:iCs/>
          <w:color w:val="000000"/>
          <w:sz w:val="16"/>
          <w:szCs w:val="16"/>
        </w:rPr>
        <w:t xml:space="preserve"> Knaflič, Ema Perme, </w:t>
      </w:r>
      <w:proofErr w:type="spellStart"/>
      <w:r w:rsidRPr="00E528B1">
        <w:rPr>
          <w:rFonts w:cstheme="minorHAnsi"/>
          <w:i/>
          <w:iCs/>
          <w:color w:val="000000"/>
          <w:sz w:val="16"/>
          <w:szCs w:val="16"/>
        </w:rPr>
        <w:t>ma</w:t>
      </w:r>
      <w:proofErr w:type="spellEnd"/>
      <w:r w:rsidRPr="00E528B1">
        <w:rPr>
          <w:rFonts w:cstheme="minorHAnsi"/>
          <w:i/>
          <w:iCs/>
          <w:color w:val="000000"/>
          <w:sz w:val="16"/>
          <w:szCs w:val="16"/>
        </w:rPr>
        <w:t>.</w:t>
      </w:r>
    </w:p>
    <w:p w:rsidR="00F55D50" w:rsidRPr="00E528B1" w:rsidRDefault="00F55D50" w:rsidP="00F55D50">
      <w:pPr>
        <w:autoSpaceDE w:val="0"/>
        <w:autoSpaceDN w:val="0"/>
        <w:adjustRightInd w:val="0"/>
        <w:spacing w:after="0" w:line="240" w:lineRule="auto"/>
        <w:rPr>
          <w:rFonts w:cstheme="minorHAnsi"/>
          <w:i/>
          <w:iCs/>
          <w:color w:val="000000"/>
          <w:sz w:val="16"/>
          <w:szCs w:val="16"/>
        </w:rPr>
      </w:pPr>
      <w:r w:rsidRPr="00E528B1">
        <w:rPr>
          <w:rFonts w:cstheme="minorHAnsi"/>
          <w:i/>
          <w:iCs/>
          <w:color w:val="000000"/>
          <w:sz w:val="16"/>
          <w:szCs w:val="16"/>
        </w:rPr>
        <w:t xml:space="preserve">Marko Radovan, Jerca Rupert, mag. Tanja </w:t>
      </w:r>
      <w:proofErr w:type="spellStart"/>
      <w:r w:rsidRPr="00E528B1">
        <w:rPr>
          <w:rFonts w:cstheme="minorHAnsi"/>
          <w:i/>
          <w:iCs/>
          <w:color w:val="000000"/>
          <w:sz w:val="16"/>
          <w:szCs w:val="16"/>
        </w:rPr>
        <w:t>Vilič</w:t>
      </w:r>
      <w:proofErr w:type="spellEnd"/>
      <w:r w:rsidRPr="00E528B1">
        <w:rPr>
          <w:rFonts w:cstheme="minorHAnsi"/>
          <w:i/>
          <w:iCs/>
          <w:color w:val="000000"/>
          <w:sz w:val="16"/>
          <w:szCs w:val="16"/>
        </w:rPr>
        <w:t xml:space="preserve"> Klenovšek,Natalija </w:t>
      </w:r>
      <w:proofErr w:type="spellStart"/>
      <w:r w:rsidRPr="00E528B1">
        <w:rPr>
          <w:rFonts w:cstheme="minorHAnsi"/>
          <w:i/>
          <w:iCs/>
          <w:color w:val="000000"/>
          <w:sz w:val="16"/>
          <w:szCs w:val="16"/>
        </w:rPr>
        <w:t>Žalec</w:t>
      </w:r>
      <w:r w:rsidRPr="00E528B1">
        <w:rPr>
          <w:rFonts w:ascii="MyriadPro-Regular" w:hAnsi="MyriadPro-Regular" w:cs="MyriadPro-Regular"/>
          <w:color w:val="FFFFFF"/>
          <w:sz w:val="16"/>
          <w:szCs w:val="16"/>
        </w:rPr>
        <w:t>u</w:t>
      </w:r>
      <w:proofErr w:type="spellEnd"/>
      <w:r w:rsidRPr="00E528B1">
        <w:rPr>
          <w:rFonts w:ascii="MyriadPro-Regular" w:hAnsi="MyriadPro-Regular" w:cs="MyriadPro-Regular"/>
          <w:color w:val="FFFFFF"/>
          <w:sz w:val="16"/>
          <w:szCs w:val="16"/>
        </w:rPr>
        <w:t xml:space="preserve"> (v prostorih RIC-a), v</w:t>
      </w:r>
    </w:p>
    <w:p w:rsidR="00F55D50" w:rsidRDefault="00F55D50" w:rsidP="00F55D50">
      <w:pPr>
        <w:autoSpaceDE w:val="0"/>
        <w:autoSpaceDN w:val="0"/>
        <w:adjustRightInd w:val="0"/>
        <w:spacing w:after="0" w:line="240" w:lineRule="auto"/>
        <w:rPr>
          <w:rFonts w:ascii="MyriadPro-Regular" w:hAnsi="MyriadPro-Regular" w:cs="MyriadPro-Regular"/>
          <w:color w:val="FFFFFF"/>
          <w:sz w:val="19"/>
          <w:szCs w:val="19"/>
        </w:rPr>
      </w:pPr>
      <w:r>
        <w:rPr>
          <w:rFonts w:ascii="MyriadPro-Regular" w:hAnsi="MyriadPro-Regular" w:cs="MyriadPro-Regular"/>
          <w:color w:val="FFFFFF"/>
          <w:sz w:val="19"/>
          <w:szCs w:val="19"/>
        </w:rPr>
        <w:t>Metliki, Šentjerneju, Žužemberku, Trebnjem, Kočevju</w:t>
      </w:r>
    </w:p>
    <w:p w:rsidR="00136003" w:rsidRPr="00F55D50" w:rsidRDefault="00F55D50" w:rsidP="00F55D50">
      <w:pPr>
        <w:autoSpaceDE w:val="0"/>
        <w:autoSpaceDN w:val="0"/>
        <w:adjustRightInd w:val="0"/>
        <w:spacing w:after="0" w:line="240" w:lineRule="auto"/>
        <w:rPr>
          <w:rFonts w:ascii="MyriadPro-Regular" w:hAnsi="MyriadPro-Regular" w:cs="MyriadPro-Regular"/>
          <w:color w:val="FFFFFF"/>
          <w:sz w:val="19"/>
          <w:szCs w:val="19"/>
        </w:rPr>
      </w:pPr>
      <w:r>
        <w:rPr>
          <w:rFonts w:ascii="MyriadPro-Regular" w:hAnsi="MyriadPro-Regular" w:cs="MyriadPro-Regular"/>
          <w:color w:val="FFFFFF"/>
          <w:sz w:val="19"/>
          <w:szCs w:val="19"/>
        </w:rPr>
        <w:t>ter Rib</w:t>
      </w:r>
    </w:p>
    <w:sectPr w:rsidR="00136003" w:rsidRPr="00F55D50" w:rsidSect="00E528B1">
      <w:pgSz w:w="11906" w:h="16838"/>
      <w:pgMar w:top="993"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F55D50"/>
    <w:rsid w:val="00136003"/>
    <w:rsid w:val="0084789E"/>
    <w:rsid w:val="00E528B1"/>
    <w:rsid w:val="00F55D5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3600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528B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2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3919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Cadez</dc:creator>
  <cp:lastModifiedBy>Cadez</cp:lastModifiedBy>
  <cp:revision>1</cp:revision>
  <dcterms:created xsi:type="dcterms:W3CDTF">2010-03-02T17:34:00Z</dcterms:created>
  <dcterms:modified xsi:type="dcterms:W3CDTF">2010-03-02T17:49:00Z</dcterms:modified>
</cp:coreProperties>
</file>